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77777777" w:rsidR="00266B03" w:rsidRDefault="003B6006" w:rsidP="00950300">
      <w:pPr>
        <w:pStyle w:val="Title"/>
      </w:pPr>
      <w:r>
        <w:t>SDE Project</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866C96" w:rsidRPr="00E15B0C" w:rsidRDefault="00866C96"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866C96" w:rsidRPr="00E15B0C" w:rsidRDefault="00866C96"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866C96" w:rsidRPr="00E15B0C" w:rsidRDefault="00866C96"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866C96" w:rsidRPr="00E15B0C" w:rsidRDefault="00866C96"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866C96" w:rsidRPr="00E15B0C" w:rsidRDefault="00866C96">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866C96" w:rsidRPr="00E15B0C" w:rsidRDefault="00866C96">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866C96" w:rsidRPr="00E15B0C" w:rsidRDefault="00866C9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866C96" w:rsidRPr="00C74A07" w:rsidRDefault="00866C96"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866C96" w:rsidRPr="00C74A07" w:rsidRDefault="00866C96"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866C96" w:rsidRPr="00E15B0C" w:rsidRDefault="00866C9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866C96" w:rsidRPr="00E15B0C" w:rsidRDefault="00866C9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866C96" w:rsidRPr="004D5D22" w:rsidRDefault="00866C9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866C96" w:rsidRPr="00E15B0C" w:rsidRDefault="00866C9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866C96" w:rsidRPr="000C1206" w:rsidRDefault="00866C9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866C96" w:rsidRPr="000C1206" w:rsidRDefault="00866C9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866C96" w:rsidRPr="000C1206" w:rsidRDefault="00866C9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866C96" w:rsidRPr="000C1206" w:rsidRDefault="00866C96">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866C96" w:rsidRPr="000C1206" w:rsidRDefault="00866C96">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866C96" w:rsidRPr="00E15B0C" w:rsidRDefault="00866C96"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866C96" w:rsidRPr="00E15B0C" w:rsidRDefault="00866C96"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866C96" w:rsidRPr="00E15B0C" w:rsidRDefault="00866C96"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866C96" w:rsidRPr="00E15B0C" w:rsidRDefault="00866C96"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866C96" w:rsidRPr="00E15B0C" w:rsidRDefault="00866C9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866C96" w:rsidRPr="00E15B0C" w:rsidRDefault="00866C96"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866C96" w:rsidRPr="00E15B0C" w:rsidRDefault="00866C9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866C96" w:rsidRPr="00E15B0C" w:rsidRDefault="00866C9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866C96" w:rsidRPr="00E15B0C" w:rsidRDefault="00866C96"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866C96" w:rsidRPr="00E15B0C" w:rsidRDefault="00866C96"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866C96" w:rsidRPr="001467B9" w:rsidRDefault="00866C9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866C96" w:rsidRPr="001467B9" w:rsidRDefault="00866C9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866C96" w:rsidRPr="001467B9" w:rsidRDefault="00866C9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866C96" w:rsidRPr="001467B9" w:rsidRDefault="00866C9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866C96" w:rsidRPr="001467B9" w:rsidRDefault="00866C9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866C96" w:rsidRPr="001467B9" w:rsidRDefault="00866C9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866C96" w:rsidRPr="001467B9" w:rsidRDefault="00866C9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866C96" w:rsidRPr="001467B9" w:rsidRDefault="00866C9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866C96" w:rsidRPr="001467B9" w:rsidRDefault="00866C9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866C96" w:rsidRPr="001467B9" w:rsidRDefault="00866C9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866C96" w:rsidRPr="001467B9" w:rsidRDefault="00866C9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866C96" w:rsidRPr="001467B9" w:rsidRDefault="00866C9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866C96" w:rsidRPr="008C4EB1" w:rsidRDefault="00866C9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866C96" w:rsidRPr="008C4EB1" w:rsidRDefault="00866C9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866C96" w:rsidRPr="008C4EB1" w:rsidRDefault="00866C9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866C96" w:rsidRPr="008C4EB1" w:rsidRDefault="00866C9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866C96" w:rsidRPr="00751796" w:rsidRDefault="00866C9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866C96" w:rsidRPr="00751796" w:rsidRDefault="00866C9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866C96" w:rsidRPr="00751796" w:rsidRDefault="00866C9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866C96" w:rsidRPr="00751796" w:rsidRDefault="00866C9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866C96" w:rsidRPr="00751796" w:rsidRDefault="00866C9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866C96" w:rsidRPr="00751796" w:rsidRDefault="00866C9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866C96" w:rsidRPr="00751796" w:rsidRDefault="00866C9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866C96" w:rsidRPr="00751796" w:rsidRDefault="00866C9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866C96" w:rsidRPr="00751796" w:rsidRDefault="00866C9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866C96" w:rsidRPr="00751796" w:rsidRDefault="00866C9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866C96" w:rsidRPr="00E15B0C" w:rsidRDefault="00866C96"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866C96" w:rsidRPr="006B63D0" w:rsidRDefault="00866C9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866C96" w:rsidRPr="006B63D0" w:rsidRDefault="00866C9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866C96" w:rsidRPr="008521B5" w:rsidRDefault="00866C9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866C96" w:rsidRPr="008521B5" w:rsidRDefault="00866C9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866C96" w:rsidRPr="006B63D0" w:rsidRDefault="00866C9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866C96" w:rsidRPr="006B63D0" w:rsidRDefault="00866C9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866C96" w:rsidRPr="006B63D0" w:rsidRDefault="00866C9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866C96" w:rsidRPr="006B63D0" w:rsidRDefault="00866C9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866C96" w:rsidRPr="008521B5" w:rsidRDefault="00866C9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866C96" w:rsidRPr="008521B5" w:rsidRDefault="00866C9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866C96" w:rsidRPr="008521B5" w:rsidRDefault="00866C9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866C96" w:rsidRPr="008521B5" w:rsidRDefault="00866C9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866C96" w:rsidRPr="00E15B0C" w:rsidRDefault="00866C96"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866C96" w:rsidRPr="00E15B0C" w:rsidRDefault="00866C96"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866C96" w:rsidRPr="005B1F44" w:rsidRDefault="00866C9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866C96" w:rsidRPr="005B1F44" w:rsidRDefault="00866C96"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866C96" w:rsidRPr="005B1F44" w:rsidRDefault="00866C9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866C96" w:rsidRPr="005B1F44" w:rsidRDefault="00866C9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866C96" w:rsidRPr="005B1F44" w:rsidRDefault="00866C9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866C96" w:rsidRPr="005B1F44" w:rsidRDefault="00866C96"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866C96" w:rsidRPr="005B1F44" w:rsidRDefault="00866C9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866C96" w:rsidRPr="005B1F44" w:rsidRDefault="00866C9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866C96" w:rsidRPr="00973FF8" w:rsidRDefault="00866C9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866C96" w:rsidRPr="00973FF8" w:rsidRDefault="00866C9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866C96" w:rsidRPr="00973FF8" w:rsidRDefault="00866C9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866C96" w:rsidRPr="005B1F44" w:rsidRDefault="00866C9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866C96" w:rsidRPr="00973FF8" w:rsidRDefault="00866C9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866C96" w:rsidRPr="005B1F44" w:rsidRDefault="00866C96"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866C96" w:rsidRPr="005B1F44" w:rsidRDefault="00866C96"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866C96" w:rsidRPr="005B1F44" w:rsidRDefault="00866C9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866C96" w:rsidRPr="005B1F44" w:rsidRDefault="00866C9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866C96" w:rsidRPr="00447DFF" w:rsidRDefault="00866C9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866C96" w:rsidRPr="005B1F44" w:rsidRDefault="00866C96"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866C96" w:rsidRPr="005B1F44" w:rsidRDefault="00866C96"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866C96" w:rsidRPr="005B1F44" w:rsidRDefault="00866C96"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866C96" w:rsidRPr="005B1F44" w:rsidRDefault="00866C96"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866C96" w:rsidRPr="00447DFF" w:rsidRDefault="00866C9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866C96" w:rsidRPr="00973FF8" w:rsidRDefault="00866C9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866C96" w:rsidRPr="00973FF8" w:rsidRDefault="00866C9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866C96" w:rsidRPr="00973FF8" w:rsidRDefault="00866C9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866C96" w:rsidRPr="00973FF8" w:rsidRDefault="00866C9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866C96" w:rsidRPr="005B1F44" w:rsidRDefault="00866C96"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866C96" w:rsidRPr="00447DFF" w:rsidRDefault="00866C9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866C96" w:rsidRPr="00973FF8" w:rsidRDefault="00866C9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866C96" w:rsidRPr="00973FF8" w:rsidRDefault="00866C9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866C96" w:rsidRPr="007053AF" w:rsidRDefault="00866C96">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866C96" w:rsidRDefault="00866C96"/>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866C96" w:rsidRPr="007053AF" w:rsidRDefault="00866C96">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866C96" w:rsidRDefault="00866C96"/>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866C96" w:rsidRPr="00881F7A" w:rsidRDefault="00866C96">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866C96" w:rsidRPr="00881F7A" w:rsidRDefault="00866C96">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0"/>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866C96" w:rsidRPr="00004A0C" w:rsidRDefault="00866C96"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866C96" w:rsidRPr="00004A0C" w:rsidRDefault="00866C96">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866C96" w:rsidRPr="00004A0C" w:rsidRDefault="00866C96"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866C96" w:rsidRPr="00004A0C" w:rsidRDefault="00866C96"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866C96" w:rsidRPr="00004A0C" w:rsidRDefault="00866C96"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866C96" w:rsidRPr="00004A0C" w:rsidRDefault="00866C96"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866C96" w:rsidRPr="00004A0C" w:rsidRDefault="00866C96">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866C96" w:rsidRPr="00004A0C" w:rsidRDefault="00866C96"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866C96" w:rsidRPr="00004A0C" w:rsidRDefault="00866C96"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866C96" w:rsidRPr="00004A0C" w:rsidRDefault="00866C96"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866C96" w:rsidRPr="00004A0C" w:rsidRDefault="00866C96"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866C96" w:rsidRPr="00004A0C" w:rsidRDefault="00866C96"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866C96" w:rsidRPr="00004A0C" w:rsidRDefault="00866C96"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866C96" w:rsidRPr="00004A0C" w:rsidRDefault="00866C96"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866C96" w:rsidRPr="00004A0C" w:rsidRDefault="00866C96"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866C96" w:rsidRPr="00004A0C" w:rsidRDefault="00866C96"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866C96" w:rsidRPr="00004A0C" w:rsidRDefault="00866C96"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866C96" w:rsidRPr="00004A0C" w:rsidRDefault="00866C96"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866C96" w:rsidRPr="00004A0C" w:rsidRDefault="00866C96"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866C96" w:rsidRPr="00004A0C" w:rsidRDefault="00866C96"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866C96" w:rsidRPr="00004A0C" w:rsidRDefault="00866C96"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866C96" w:rsidRPr="00004A0C" w:rsidRDefault="00866C96"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0"/>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866C96" w:rsidRPr="006966B9" w:rsidRDefault="00866C9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066159">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1"/>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2"/>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lastRenderedPageBreak/>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866C96" w:rsidRPr="00FF1420" w:rsidRDefault="00866C96"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866C96" w:rsidRPr="00FF1420" w:rsidRDefault="00866C96"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866C96" w:rsidRPr="00FF1420" w:rsidRDefault="00866C96">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866C96" w:rsidRPr="00FF1420" w:rsidRDefault="00866C96">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866C96" w:rsidRPr="00FF1420" w:rsidRDefault="00866C96"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866C96" w:rsidRPr="00FF1420" w:rsidRDefault="00866C96"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866C96" w:rsidRPr="00FF1420" w:rsidRDefault="00866C96"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1"/>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2"/>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3"/>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4"/>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5"/>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2031F55F" w:rsidR="009406D0" w:rsidRDefault="00866C96" w:rsidP="009406D0">
      <w:pPr>
        <w:pStyle w:val="Heading3"/>
      </w:pPr>
      <w:r>
        <w:t>Controllers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6"/>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7"/>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6251E219" w:rsidR="00E540F3" w:rsidRDefault="00E540F3" w:rsidP="00E540F3">
      <w:pPr>
        <w:pStyle w:val="Heading4"/>
      </w:pPr>
      <w:r>
        <w:lastRenderedPageBreak/>
        <w:t>Deployment</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866C96" w:rsidRPr="00E540F3" w:rsidRDefault="00866C96"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866C96" w:rsidRPr="00A15728" w:rsidRDefault="00866C96">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866C96" w:rsidRPr="00E540F3" w:rsidRDefault="00866C96"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866C96" w:rsidRPr="00A15728" w:rsidRDefault="00866C96">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w:t>
      </w:r>
      <w:proofErr w:type="spellStart"/>
      <w:r w:rsidR="00E540F3">
        <w:t>Catalog</w:t>
      </w:r>
      <w:proofErr w:type="spellEnd"/>
      <w:r w:rsidR="00E540F3">
        <w:t xml:space="preserve">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866C96" w:rsidRPr="00A15728" w:rsidRDefault="00866C96">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866C96" w:rsidRPr="00E540F3" w:rsidRDefault="00866C96"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866C96" w:rsidRPr="00A15728" w:rsidRDefault="00866C96">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8"/>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w:t>
      </w:r>
      <w:proofErr w:type="spellStart"/>
      <w:r w:rsidRPr="006E6BE2">
        <w:rPr>
          <w:highlight w:val="darkGray"/>
        </w:rPr>
        <w:t>todo</w:t>
      </w:r>
      <w:proofErr w:type="spellEnd"/>
      <w:r w:rsidRPr="006E6BE2">
        <w:rPr>
          <w:highlight w:val="darkGray"/>
        </w:rPr>
        <w:t>-deploy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w:t>
      </w:r>
      <w:proofErr w:type="spellStart"/>
      <w:r>
        <w:t>ReplicaSets</w:t>
      </w:r>
      <w:proofErr w:type="spellEnd"/>
      <w:r>
        <w:t xml:space="preserve">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 xml:space="preserve">Note that the operation of rolling between </w:t>
      </w:r>
      <w:proofErr w:type="spellStart"/>
      <w:r>
        <w:t>ReplicaSet</w:t>
      </w:r>
      <w:proofErr w:type="spellEnd"/>
      <w:r>
        <w:t xml:space="preserve"> configs is an imperative operations and will not change your YAML Manifest file. It is good practice to manually update the Manifest after doing a rollback with the config of the current active </w:t>
      </w:r>
      <w:proofErr w:type="spellStart"/>
      <w:r>
        <w:t>ReplicaSet</w:t>
      </w:r>
      <w:proofErr w:type="spellEnd"/>
      <w:r>
        <w:t xml:space="preserve">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1"/>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2"/>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3"/>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4"/>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5"/>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B71460">
      <w:pPr>
        <w:pStyle w:val="ListParagraph"/>
        <w:numPr>
          <w:ilvl w:val="0"/>
          <w:numId w:val="40"/>
        </w:numPr>
      </w:pPr>
      <w:proofErr w:type="spellStart"/>
      <w:r>
        <w:t>Clu</w:t>
      </w:r>
      <w:r w:rsidR="00791F30">
        <w:t>s</w:t>
      </w:r>
      <w:r>
        <w:t>terIP</w:t>
      </w:r>
      <w:proofErr w:type="spellEnd"/>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B71460">
      <w:pPr>
        <w:pStyle w:val="ListParagraph"/>
        <w:numPr>
          <w:ilvl w:val="0"/>
          <w:numId w:val="40"/>
        </w:numPr>
      </w:pPr>
      <w:proofErr w:type="spellStart"/>
      <w:r>
        <w:t>NodePort</w:t>
      </w:r>
      <w:proofErr w:type="spellEnd"/>
    </w:p>
    <w:p w14:paraId="770AA62F" w14:textId="3C30D72A" w:rsidR="00791F30" w:rsidRDefault="00791F30" w:rsidP="00791F30">
      <w:pPr>
        <w:pStyle w:val="ListParagraph"/>
      </w:pPr>
      <w:r>
        <w:t xml:space="preserve">This builds on top of </w:t>
      </w:r>
      <w:proofErr w:type="spellStart"/>
      <w:r>
        <w:t>ClusterIP</w:t>
      </w:r>
      <w:proofErr w:type="spellEnd"/>
      <w:r>
        <w:t xml:space="preserve">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w:t>
      </w:r>
      <w:proofErr w:type="spellStart"/>
      <w:r>
        <w:t>NodePort</w:t>
      </w:r>
      <w:proofErr w:type="spellEnd"/>
      <w:r>
        <w:t xml:space="preserve">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13618A">
      <w:pPr>
        <w:pStyle w:val="ListParagraph"/>
        <w:numPr>
          <w:ilvl w:val="0"/>
          <w:numId w:val="40"/>
        </w:numPr>
      </w:pPr>
      <w:proofErr w:type="spellStart"/>
      <w:r>
        <w:t>LoadBalancer</w:t>
      </w:r>
      <w:proofErr w:type="spellEnd"/>
    </w:p>
    <w:p w14:paraId="7A86DD70" w14:textId="77777777" w:rsidR="00791F30" w:rsidRDefault="00791F30" w:rsidP="00791F30">
      <w:pPr>
        <w:pStyle w:val="ListParagraph"/>
      </w:pPr>
      <w:r>
        <w:t xml:space="preserve">This builds on top of </w:t>
      </w:r>
      <w:proofErr w:type="spellStart"/>
      <w:r>
        <w:t>NodePort</w:t>
      </w:r>
      <w:proofErr w:type="spellEnd"/>
      <w:r>
        <w:t xml:space="preserve"> and integrates with cloud-based load-balancers.</w:t>
      </w:r>
    </w:p>
    <w:p w14:paraId="4FDBBB90" w14:textId="77777777" w:rsidR="00791F30" w:rsidRDefault="00791F30" w:rsidP="00791F30">
      <w:pPr>
        <w:pStyle w:val="ListParagraph"/>
      </w:pPr>
    </w:p>
    <w:p w14:paraId="7CE1DA94" w14:textId="43CAB5A0" w:rsidR="00791F30" w:rsidRDefault="00791F30" w:rsidP="0013618A">
      <w:pPr>
        <w:pStyle w:val="ListParagraph"/>
        <w:numPr>
          <w:ilvl w:val="0"/>
          <w:numId w:val="40"/>
        </w:numPr>
      </w:pPr>
      <w:proofErr w:type="spellStart"/>
      <w:r>
        <w:t>ExternalName</w:t>
      </w:r>
      <w:proofErr w:type="spellEnd"/>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w:t>
      </w:r>
      <w:proofErr w:type="spellStart"/>
      <w:r>
        <w:t>ent</w:t>
      </w:r>
      <w:proofErr w:type="spellEnd"/>
      <w:r>
        <w: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 xml:space="preserve">to the Service’s </w:t>
      </w:r>
      <w:proofErr w:type="spellStart"/>
      <w:r w:rsidR="00146657">
        <w:t>ClusterIP</w:t>
      </w:r>
      <w:proofErr w:type="spellEnd"/>
      <w:r w:rsidR="00146657">
        <w:t xml:space="preserve">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866C96" w:rsidRPr="00FF1420" w:rsidRDefault="00866C96"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866C96" w:rsidRPr="00FF1420" w:rsidRDefault="00866C96"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866C96" w:rsidRPr="00FF1420" w:rsidRDefault="00866C96"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39"/>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0"/>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proofErr w:type="spellStart"/>
      <w:r>
        <w:t>Lets</w:t>
      </w:r>
      <w:proofErr w:type="spellEnd"/>
      <w:r>
        <w:t xml:space="preserve">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0A336F">
      <w:pPr>
        <w:pStyle w:val="ListParagraph"/>
        <w:numPr>
          <w:ilvl w:val="0"/>
          <w:numId w:val="42"/>
        </w:numPr>
      </w:pPr>
      <w:r>
        <w:t>The name of the remote microservice they want to connect to</w:t>
      </w:r>
    </w:p>
    <w:p w14:paraId="4CB18387" w14:textId="5415C907" w:rsidR="000A336F" w:rsidRDefault="000A336F" w:rsidP="000A336F">
      <w:pPr>
        <w:pStyle w:val="ListParagraph"/>
        <w:numPr>
          <w:ilvl w:val="0"/>
          <w:numId w:val="42"/>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602615"/>
                    </a:xfrm>
                    <a:prstGeom prst="rect">
                      <a:avLst/>
                    </a:prstGeom>
                  </pic:spPr>
                </pic:pic>
              </a:graphicData>
            </a:graphic>
          </wp:anchor>
        </w:drawing>
      </w:r>
      <w:r>
        <w:t xml:space="preserve">Note: An “Unqualified name” is a short name such as </w:t>
      </w:r>
      <w:proofErr w:type="spellStart"/>
      <w:r>
        <w:t>ent</w:t>
      </w:r>
      <w:proofErr w:type="spellEnd"/>
      <w:r>
        <w:t xml:space="preserve">. Appending a search domain converts an unqualified name into a fully qualified domain name (FQDN) such as </w:t>
      </w:r>
      <w:proofErr w:type="spellStart"/>
      <w:r>
        <w:t>ent.svc.cluster.local</w:t>
      </w:r>
      <w:proofErr w:type="spellEnd"/>
      <w:r>
        <w:t xml:space="preserve">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2"/>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3"/>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4"/>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5"/>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6"/>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 xml:space="preserve">If you don’t know what namespaces are, it is similar to the idea of context. </w:t>
      </w:r>
      <w:proofErr w:type="spellStart"/>
      <w:r>
        <w:t>Lets</w:t>
      </w:r>
      <w:proofErr w:type="spellEnd"/>
      <w:r>
        <w:t xml:space="preserve"> take a look at the figure below where we have two namespaces, dev and prod.</w:t>
      </w:r>
    </w:p>
    <w:p w14:paraId="3FEDF8CF" w14:textId="1AA6C11F" w:rsidR="000C3458" w:rsidRDefault="000C3458" w:rsidP="00F935D6">
      <w:r>
        <w:t xml:space="preserve">Notice how they both have an </w:t>
      </w:r>
      <w:proofErr w:type="spellStart"/>
      <w:r>
        <w:t>ent</w:t>
      </w:r>
      <w:proofErr w:type="spellEnd"/>
      <w:r>
        <w:t xml:space="preserve"> Service? With namespaces, we can have identical names but in different contexts.</w:t>
      </w:r>
    </w:p>
    <w:p w14:paraId="0A4B895F" w14:textId="047370FF" w:rsidR="000C3458" w:rsidRPr="00F935D6" w:rsidRDefault="000C3458" w:rsidP="00F935D6">
      <w:r>
        <w:t xml:space="preserve">Pods can access the </w:t>
      </w:r>
      <w:proofErr w:type="spellStart"/>
      <w:r>
        <w:t>ent</w:t>
      </w:r>
      <w:proofErr w:type="spellEnd"/>
      <w:r>
        <w:t xml:space="preserve"> services in either namespace in a couple of ways, you can directly use the IP of the services, or use domain names. The most reliable way of using domain names to access the services is by using the FQDN. For example, ent.prod.svc.cluster.local:8080 to access the prod </w:t>
      </w:r>
      <w:proofErr w:type="spellStart"/>
      <w:r>
        <w:t>ent</w:t>
      </w:r>
      <w:proofErr w:type="spellEnd"/>
      <w:r>
        <w:t xml:space="preserve">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0CA0E0B6" w:rsidR="00C614B7" w:rsidRDefault="00C614B7" w:rsidP="00C614B7">
      <w:pPr>
        <w:pStyle w:val="Heading3"/>
      </w:pPr>
      <w:r>
        <w:lastRenderedPageBreak/>
        <w:t>Storage</w:t>
      </w:r>
    </w:p>
    <w:p w14:paraId="02E33CBA" w14:textId="77777777" w:rsidR="00BB020D" w:rsidRDefault="00C614B7" w:rsidP="00F15E96">
      <w:r>
        <w:t>Kubernetes has a feature-rich storage subsystem called the persistent volume subsystem</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F15E96">
      <w:pPr>
        <w:pStyle w:val="ListParagraph"/>
        <w:numPr>
          <w:ilvl w:val="0"/>
          <w:numId w:val="40"/>
        </w:numPr>
      </w:pPr>
      <w:r>
        <w:t>iSCSI</w:t>
      </w:r>
    </w:p>
    <w:p w14:paraId="0A214686" w14:textId="549E9C30" w:rsidR="00F15E96" w:rsidRDefault="00F15E96" w:rsidP="00F15E96">
      <w:pPr>
        <w:pStyle w:val="ListParagraph"/>
        <w:numPr>
          <w:ilvl w:val="0"/>
          <w:numId w:val="40"/>
        </w:numPr>
      </w:pPr>
      <w:r>
        <w:t>SMB</w:t>
      </w:r>
    </w:p>
    <w:p w14:paraId="63DAB986" w14:textId="20DABDBC" w:rsidR="00F15E96" w:rsidRDefault="00F15E96" w:rsidP="00F15E96">
      <w:pPr>
        <w:pStyle w:val="ListParagraph"/>
        <w:numPr>
          <w:ilvl w:val="0"/>
          <w:numId w:val="40"/>
        </w:numPr>
      </w:pPr>
      <w:r>
        <w:t>NFS</w:t>
      </w:r>
    </w:p>
    <w:p w14:paraId="02AD9D02" w14:textId="607BC482" w:rsidR="00F15E96" w:rsidRDefault="00F15E96" w:rsidP="00F15E96">
      <w:pPr>
        <w:pStyle w:val="ListParagraph"/>
        <w:numPr>
          <w:ilvl w:val="0"/>
          <w:numId w:val="40"/>
        </w:numPr>
      </w:pPr>
      <w:r>
        <w:t>Object Storage Blobs</w:t>
      </w:r>
    </w:p>
    <w:p w14:paraId="072EA265" w14:textId="39C8DF9C" w:rsidR="00E83E44" w:rsidRDefault="00E83E44" w:rsidP="00E83E44">
      <w:r>
        <w:t xml:space="preserve">Note: Some obvious restrictions apply. For example, you cannot use </w:t>
      </w:r>
      <w:proofErr w:type="spellStart"/>
      <w:r>
        <w:t>AWSElasticBlockStore</w:t>
      </w:r>
      <w:proofErr w:type="spellEnd"/>
      <w:r>
        <w:t xml:space="preserve"> if your Kubernetes cluster is running in Microsoft Azure.</w:t>
      </w:r>
    </w:p>
    <w:p w14:paraId="5CCAFDE8" w14:textId="16C34863" w:rsidR="00F15E96" w:rsidRDefault="00F15E96" w:rsidP="00F15E96">
      <w:r w:rsidRPr="00F15E96">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7"/>
                    <a:stretch>
                      <a:fillRect/>
                    </a:stretch>
                  </pic:blipFill>
                  <pic:spPr>
                    <a:xfrm>
                      <a:off x="0" y="0"/>
                      <a:ext cx="5727700" cy="1812925"/>
                    </a:xfrm>
                    <a:prstGeom prst="rect">
                      <a:avLst/>
                    </a:prstGeom>
                  </pic:spPr>
                </pic:pic>
              </a:graphicData>
            </a:graphic>
          </wp:anchor>
        </w:drawing>
      </w:r>
      <w:r>
        <w:t xml:space="preserve">These are all external storage systems that can be in the cloud or in your on-premises data </w:t>
      </w:r>
      <w:proofErr w:type="spellStart"/>
      <w:r>
        <w:t>center</w:t>
      </w:r>
      <w:proofErr w:type="spellEnd"/>
      <w:r>
        <w:t>.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lastRenderedPageBreak/>
        <w:t>At a high level:</w:t>
      </w:r>
    </w:p>
    <w:p w14:paraId="604FACBC" w14:textId="31902B5F" w:rsidR="00F15E96" w:rsidRDefault="00F15E96" w:rsidP="00F15E96">
      <w:pPr>
        <w:pStyle w:val="ListParagraph"/>
        <w:numPr>
          <w:ilvl w:val="0"/>
          <w:numId w:val="43"/>
        </w:numPr>
      </w:pPr>
      <w:proofErr w:type="spellStart"/>
      <w:r>
        <w:t>PersistentVolumes</w:t>
      </w:r>
      <w:proofErr w:type="spellEnd"/>
      <w:r>
        <w:t xml:space="preserve">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F15E96">
      <w:pPr>
        <w:pStyle w:val="ListParagraph"/>
        <w:numPr>
          <w:ilvl w:val="0"/>
          <w:numId w:val="43"/>
        </w:numPr>
      </w:pPr>
      <w:proofErr w:type="spellStart"/>
      <w:r>
        <w:t>PersistentVolumeClaims</w:t>
      </w:r>
      <w:proofErr w:type="spellEnd"/>
      <w:r>
        <w:t xml:space="preserve">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91A48">
      <w:pPr>
        <w:pStyle w:val="ListParagraph"/>
        <w:numPr>
          <w:ilvl w:val="0"/>
          <w:numId w:val="43"/>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8"/>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547716">
      <w:pPr>
        <w:pStyle w:val="Heading4"/>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172B27">
      <w:pPr>
        <w:pStyle w:val="ListParagraph"/>
        <w:numPr>
          <w:ilvl w:val="0"/>
          <w:numId w:val="44"/>
        </w:numPr>
      </w:pPr>
      <w:r>
        <w:t>Create the PV</w:t>
      </w:r>
    </w:p>
    <w:p w14:paraId="1E2E95D8" w14:textId="0AC37AA4" w:rsidR="00172B27" w:rsidRDefault="00172B27" w:rsidP="00172B27">
      <w:pPr>
        <w:pStyle w:val="ListParagraph"/>
        <w:numPr>
          <w:ilvl w:val="0"/>
          <w:numId w:val="44"/>
        </w:numPr>
      </w:pPr>
      <w:r>
        <w:t>Create the PVC</w:t>
      </w:r>
    </w:p>
    <w:p w14:paraId="0844AF50" w14:textId="5764B1EF" w:rsidR="00172B27" w:rsidRDefault="00172B27" w:rsidP="00172B27">
      <w:pPr>
        <w:pStyle w:val="ListParagraph"/>
        <w:numPr>
          <w:ilvl w:val="0"/>
          <w:numId w:val="44"/>
        </w:numPr>
      </w:pPr>
      <w:r>
        <w:t xml:space="preserve">Define the volume into a </w:t>
      </w:r>
      <w:proofErr w:type="spellStart"/>
      <w:r>
        <w:t>PodSpec</w:t>
      </w:r>
      <w:proofErr w:type="spellEnd"/>
    </w:p>
    <w:p w14:paraId="4D0AF5DD" w14:textId="13ED0F47" w:rsidR="00172B27" w:rsidRDefault="00172B27" w:rsidP="00172B27">
      <w:pPr>
        <w:pStyle w:val="ListParagraph"/>
        <w:numPr>
          <w:ilvl w:val="0"/>
          <w:numId w:val="44"/>
        </w:numPr>
      </w:pPr>
      <w:r>
        <w:t>Mount it into a container</w:t>
      </w:r>
    </w:p>
    <w:p w14:paraId="61DBAE98" w14:textId="77777777" w:rsidR="00BF3B48" w:rsidRDefault="00BF3B48" w:rsidP="00BF3B48">
      <w:r>
        <w:t>An important PV property is the .</w:t>
      </w:r>
      <w:proofErr w:type="spellStart"/>
      <w:r>
        <w:t>spec.accessMode</w:t>
      </w:r>
      <w:proofErr w:type="spellEnd"/>
      <w:r>
        <w:t xml:space="preserve"> policy. </w:t>
      </w:r>
    </w:p>
    <w:p w14:paraId="2FCA1462" w14:textId="43C5EF8F" w:rsidR="00BF3B48" w:rsidRDefault="00BF3B48" w:rsidP="00BF3B48">
      <w:r>
        <w:t>There are three options:</w:t>
      </w:r>
    </w:p>
    <w:p w14:paraId="1B8421D6" w14:textId="7425FDAC" w:rsidR="00BF3B48" w:rsidRDefault="00BF3B48" w:rsidP="00BF3B48">
      <w:pPr>
        <w:pStyle w:val="ListParagraph"/>
        <w:numPr>
          <w:ilvl w:val="0"/>
          <w:numId w:val="43"/>
        </w:numPr>
      </w:pPr>
      <w:proofErr w:type="spellStart"/>
      <w:r>
        <w:t>ReadWriteOnce</w:t>
      </w:r>
      <w:proofErr w:type="spellEnd"/>
      <w:r>
        <w:t xml:space="preserv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BF3B48">
      <w:pPr>
        <w:pStyle w:val="ListParagraph"/>
        <w:numPr>
          <w:ilvl w:val="0"/>
          <w:numId w:val="43"/>
        </w:numPr>
      </w:pPr>
      <w:proofErr w:type="spellStart"/>
      <w:r>
        <w:t>ReadWriteMany</w:t>
      </w:r>
      <w:proofErr w:type="spellEnd"/>
      <w:r>
        <w:t xml:space="preserve">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BF3B48">
      <w:pPr>
        <w:pStyle w:val="ListParagraph"/>
        <w:numPr>
          <w:ilvl w:val="0"/>
          <w:numId w:val="43"/>
        </w:numPr>
      </w:pPr>
      <w:proofErr w:type="spellStart"/>
      <w:r>
        <w:t>ReadOnlyMany</w:t>
      </w:r>
      <w:proofErr w:type="spellEnd"/>
      <w:r>
        <w:t xml:space="preserve">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 xml:space="preserve">Another property to note is the </w:t>
      </w:r>
      <w:proofErr w:type="spellStart"/>
      <w:r>
        <w:t>spec.persistentVolumeReclaimPolicy</w:t>
      </w:r>
      <w:proofErr w:type="spellEnd"/>
      <w:r>
        <w:t>. This tells Kubernetes what to do with a PV when its PVC has been released. Two policies current exist:</w:t>
      </w:r>
    </w:p>
    <w:p w14:paraId="4C2F967E" w14:textId="6FEAABCC" w:rsidR="00BF3B48" w:rsidRDefault="00BF3B48" w:rsidP="00BF3B48">
      <w:pPr>
        <w:pStyle w:val="ListParagraph"/>
        <w:numPr>
          <w:ilvl w:val="0"/>
          <w:numId w:val="43"/>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BF3B48">
      <w:pPr>
        <w:pStyle w:val="ListParagraph"/>
        <w:numPr>
          <w:ilvl w:val="0"/>
          <w:numId w:val="43"/>
        </w:numPr>
      </w:pPr>
      <w:r>
        <w:t>Retain</w:t>
      </w:r>
    </w:p>
    <w:p w14:paraId="1D0D011E" w14:textId="60CD569F" w:rsidR="00BF3B48" w:rsidRDefault="000136C0" w:rsidP="00BF3B48">
      <w:pPr>
        <w:pStyle w:val="ListParagraph"/>
      </w:pPr>
      <w:r w:rsidRPr="00710E49">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0"/>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6940741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68B263E7" w14:textId="2011DDF6" w:rsidR="000136C0" w:rsidRDefault="009156E5" w:rsidP="009156E5">
      <w:pPr>
        <w:pStyle w:val="Heading4"/>
      </w:pPr>
      <w:r>
        <w:t>Storage Classes &amp; Dynamic Provisioning</w:t>
      </w:r>
    </w:p>
    <w:p w14:paraId="687CF33E" w14:textId="200117C4" w:rsidR="009156E5" w:rsidRPr="009156E5" w:rsidRDefault="009156E5" w:rsidP="009156E5"/>
    <w:p w14:paraId="50F5B810" w14:textId="7DA31B52" w:rsidR="000136C0" w:rsidRDefault="000136C0" w:rsidP="00547716"/>
    <w:p w14:paraId="755C0D00" w14:textId="676BAEB6" w:rsidR="000136C0" w:rsidRDefault="000136C0" w:rsidP="00547716"/>
    <w:p w14:paraId="291A63BF" w14:textId="747151E0" w:rsidR="000136C0" w:rsidRDefault="000136C0" w:rsidP="00547716"/>
    <w:p w14:paraId="3A5F071F" w14:textId="6AA0F6C4" w:rsidR="000136C0" w:rsidRDefault="000136C0" w:rsidP="00547716"/>
    <w:p w14:paraId="3C27BA7C" w14:textId="77777777" w:rsidR="000136C0" w:rsidRPr="00547716" w:rsidRDefault="000136C0" w:rsidP="00547716"/>
    <w:p w14:paraId="242B70B9" w14:textId="1FC66E95" w:rsidR="00F15E96" w:rsidRDefault="009156E5" w:rsidP="00710E49">
      <w:r w:rsidRPr="009156E5">
        <w:drawing>
          <wp:anchor distT="0" distB="0" distL="114300" distR="114300" simplePos="0" relativeHeight="252396544" behindDoc="0" locked="0" layoutInCell="1" allowOverlap="1" wp14:anchorId="72953BB4" wp14:editId="23FE66CB">
            <wp:simplePos x="0" y="0"/>
            <wp:positionH relativeFrom="column">
              <wp:posOffset>19797</wp:posOffset>
            </wp:positionH>
            <wp:positionV relativeFrom="paragraph">
              <wp:posOffset>1325880</wp:posOffset>
            </wp:positionV>
            <wp:extent cx="5727700" cy="6320790"/>
            <wp:effectExtent l="0" t="0" r="0" b="3810"/>
            <wp:wrapTight wrapText="bothSides">
              <wp:wrapPolygon edited="0">
                <wp:start x="0" y="0"/>
                <wp:lineTo x="0" y="21570"/>
                <wp:lineTo x="21552" y="21570"/>
                <wp:lineTo x="21552" y="0"/>
                <wp:lineTo x="0" y="0"/>
              </wp:wrapPolygon>
            </wp:wrapTight>
            <wp:docPr id="1073742206" name="Picture 1073742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6" name="Picture 1073742206" descr="Text&#10;&#10;Description automatically generated"/>
                    <pic:cNvPicPr/>
                  </pic:nvPicPr>
                  <pic:blipFill>
                    <a:blip r:embed="rId151"/>
                    <a:stretch>
                      <a:fillRect/>
                    </a:stretch>
                  </pic:blipFill>
                  <pic:spPr>
                    <a:xfrm>
                      <a:off x="0" y="0"/>
                      <a:ext cx="5727700" cy="6320790"/>
                    </a:xfrm>
                    <a:prstGeom prst="rect">
                      <a:avLst/>
                    </a:prstGeom>
                  </pic:spPr>
                </pic:pic>
              </a:graphicData>
            </a:graphic>
          </wp:anchor>
        </w:drawing>
      </w:r>
      <w:r w:rsidR="000136C0">
        <w:t xml:space="preserve">We will now look at a simple example of how to use a PVC and PV with a Pod. Note that we are only using a single Pod to keep things simple. Pods deployed like this are usually called Singletons and are not recommended for production because they do not provide </w:t>
      </w:r>
      <w:proofErr w:type="spellStart"/>
      <w:r w:rsidR="000136C0">
        <w:t>self healing</w:t>
      </w:r>
      <w:proofErr w:type="spellEnd"/>
      <w:r w:rsidR="000136C0">
        <w:t xml:space="preserve"> or high availability. For production, look at Stateful sets or Deployments.</w:t>
      </w:r>
    </w:p>
    <w:p w14:paraId="2EA0BC2B" w14:textId="72610502" w:rsidR="000136C0" w:rsidRDefault="000136C0" w:rsidP="00710E49"/>
    <w:p w14:paraId="27C91BE9" w14:textId="3D347056" w:rsidR="000136C0" w:rsidRPr="00F15E96" w:rsidRDefault="000136C0" w:rsidP="00710E49"/>
    <w:p w14:paraId="6405D0EF" w14:textId="25A0E731" w:rsidR="00C614B7" w:rsidRDefault="00C614B7" w:rsidP="00C614B7"/>
    <w:p w14:paraId="39894DE9" w14:textId="7DBE6B3B" w:rsidR="00C614B7" w:rsidRDefault="00C614B7" w:rsidP="00C614B7"/>
    <w:p w14:paraId="10C7C941" w14:textId="7A75E5FB" w:rsidR="00C614B7" w:rsidRDefault="00C614B7" w:rsidP="00C614B7"/>
    <w:p w14:paraId="6DCB7928" w14:textId="2709F741" w:rsidR="00C614B7" w:rsidRDefault="00C614B7" w:rsidP="00C614B7"/>
    <w:p w14:paraId="77198232" w14:textId="28A4B0F3" w:rsidR="00C614B7" w:rsidRDefault="00C614B7" w:rsidP="00C614B7"/>
    <w:p w14:paraId="51252C9F" w14:textId="1A2DC181" w:rsidR="00C614B7" w:rsidRDefault="00C614B7" w:rsidP="00C614B7"/>
    <w:p w14:paraId="6865415C" w14:textId="0F895BEA" w:rsidR="00C614B7" w:rsidRDefault="00C614B7" w:rsidP="00C614B7"/>
    <w:p w14:paraId="2397CC4B" w14:textId="11851A23" w:rsidR="00C614B7" w:rsidRDefault="00C614B7" w:rsidP="00C614B7"/>
    <w:p w14:paraId="3A486FBB" w14:textId="07F3298F" w:rsidR="00C614B7" w:rsidRDefault="00C614B7" w:rsidP="00C614B7"/>
    <w:p w14:paraId="168E1783" w14:textId="6428B7C8" w:rsidR="00C614B7" w:rsidRDefault="00C614B7" w:rsidP="00C614B7"/>
    <w:p w14:paraId="091F6088" w14:textId="13C6F1F6" w:rsidR="00C614B7" w:rsidRDefault="00C614B7" w:rsidP="00C614B7"/>
    <w:p w14:paraId="523D38D1" w14:textId="11B98A96" w:rsidR="00C614B7" w:rsidRDefault="00C614B7" w:rsidP="00C614B7"/>
    <w:p w14:paraId="16065C1C" w14:textId="0D0859D1" w:rsidR="00C614B7" w:rsidRDefault="00C614B7" w:rsidP="00C614B7"/>
    <w:p w14:paraId="146A70E2" w14:textId="52794C4B" w:rsidR="00C614B7" w:rsidRDefault="00C614B7" w:rsidP="00C614B7"/>
    <w:p w14:paraId="1270A9F2" w14:textId="07347472" w:rsidR="00C614B7" w:rsidRDefault="00C614B7" w:rsidP="00C614B7"/>
    <w:p w14:paraId="0263F07E" w14:textId="4F0DB24B" w:rsidR="00C614B7" w:rsidRDefault="00C614B7" w:rsidP="00C614B7"/>
    <w:p w14:paraId="5B7DBAA4" w14:textId="016E1CCB" w:rsidR="00C614B7" w:rsidRDefault="00C614B7" w:rsidP="00C614B7"/>
    <w:p w14:paraId="78534AD8" w14:textId="2E6B3C07" w:rsidR="00C614B7" w:rsidRDefault="00C614B7" w:rsidP="00C614B7"/>
    <w:p w14:paraId="62EAABC9" w14:textId="77777777" w:rsidR="00C614B7" w:rsidRPr="00C614B7" w:rsidRDefault="00C614B7" w:rsidP="00C614B7"/>
    <w:p w14:paraId="43819E96" w14:textId="4890C790" w:rsidR="00955E86" w:rsidRDefault="00955E86" w:rsidP="00955E86">
      <w:pPr>
        <w:pStyle w:val="Heading3"/>
      </w:pPr>
      <w:r>
        <w:t>Working with Kubernetes</w:t>
      </w:r>
    </w:p>
    <w:p w14:paraId="7544AA17" w14:textId="4FB99F0D" w:rsidR="00955E86" w:rsidRDefault="00955E86" w:rsidP="00955E86">
      <w:r>
        <w:t xml:space="preserve">There are many ways to get a Kubernetes Cluster, the easiest way is to use a Hosted Kubernetes cluster, they are the closest you will get to zero effort production grade Kubernetes. Google Kubernetes Engine (GKE) lets you deploy a </w:t>
      </w:r>
      <w:r>
        <w:lastRenderedPageBreak/>
        <w:t>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lastRenderedPageBreak/>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52"/>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2CFACC3D" w14:textId="6BD44C81" w:rsidR="00A40341" w:rsidRDefault="00A40341" w:rsidP="004E03D1"/>
    <w:p w14:paraId="4A87D15F" w14:textId="5778018D" w:rsidR="00C614B7" w:rsidRDefault="00C614B7" w:rsidP="004E03D1"/>
    <w:p w14:paraId="31E06879" w14:textId="0914B32A" w:rsidR="00C614B7" w:rsidRDefault="00C614B7" w:rsidP="004E03D1"/>
    <w:p w14:paraId="7A2A177D" w14:textId="3BD41052" w:rsidR="00C614B7" w:rsidRDefault="00C614B7" w:rsidP="004E03D1"/>
    <w:p w14:paraId="5182E1A5" w14:textId="25175833" w:rsidR="00C614B7" w:rsidRDefault="00C614B7" w:rsidP="004E03D1"/>
    <w:p w14:paraId="0B9F6D87" w14:textId="7E399514" w:rsidR="00C614B7" w:rsidRDefault="00C614B7" w:rsidP="004E03D1"/>
    <w:p w14:paraId="02191396" w14:textId="17110396" w:rsidR="00C614B7" w:rsidRDefault="00C614B7" w:rsidP="004E03D1"/>
    <w:p w14:paraId="02C35DC7" w14:textId="1BF13BF7" w:rsidR="00C614B7" w:rsidRDefault="00C614B7" w:rsidP="004E03D1"/>
    <w:p w14:paraId="10962DB4" w14:textId="77777777" w:rsidR="00C614B7" w:rsidRDefault="00C614B7"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53"/>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54"/>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53"/>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57"/>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59"/>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06BE8" w14:textId="77777777" w:rsidR="00152B01" w:rsidRDefault="00152B01" w:rsidP="00281B4C">
      <w:r>
        <w:separator/>
      </w:r>
    </w:p>
  </w:endnote>
  <w:endnote w:type="continuationSeparator" w:id="0">
    <w:p w14:paraId="11333F4A" w14:textId="77777777" w:rsidR="00152B01" w:rsidRDefault="00152B01"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866C96" w:rsidRDefault="00866C96"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866C96" w:rsidRDefault="00866C96"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866C96" w:rsidRDefault="00866C96"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866C96" w:rsidRDefault="00866C96"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DAB567" w14:textId="77777777" w:rsidR="00152B01" w:rsidRDefault="00152B01" w:rsidP="00281B4C">
      <w:r>
        <w:separator/>
      </w:r>
    </w:p>
  </w:footnote>
  <w:footnote w:type="continuationSeparator" w:id="0">
    <w:p w14:paraId="5D6034AD" w14:textId="77777777" w:rsidR="00152B01" w:rsidRDefault="00152B01"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00861"/>
    <w:multiLevelType w:val="hybridMultilevel"/>
    <w:tmpl w:val="D130AE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5"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A1570F"/>
    <w:multiLevelType w:val="hybridMultilevel"/>
    <w:tmpl w:val="B15813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9"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42"/>
  </w:num>
  <w:num w:numId="3">
    <w:abstractNumId w:val="40"/>
  </w:num>
  <w:num w:numId="4">
    <w:abstractNumId w:val="21"/>
  </w:num>
  <w:num w:numId="5">
    <w:abstractNumId w:val="11"/>
  </w:num>
  <w:num w:numId="6">
    <w:abstractNumId w:val="35"/>
  </w:num>
  <w:num w:numId="7">
    <w:abstractNumId w:val="29"/>
  </w:num>
  <w:num w:numId="8">
    <w:abstractNumId w:val="25"/>
  </w:num>
  <w:num w:numId="9">
    <w:abstractNumId w:val="10"/>
  </w:num>
  <w:num w:numId="10">
    <w:abstractNumId w:val="15"/>
  </w:num>
  <w:num w:numId="11">
    <w:abstractNumId w:val="13"/>
  </w:num>
  <w:num w:numId="12">
    <w:abstractNumId w:val="1"/>
  </w:num>
  <w:num w:numId="13">
    <w:abstractNumId w:val="41"/>
  </w:num>
  <w:num w:numId="14">
    <w:abstractNumId w:val="23"/>
  </w:num>
  <w:num w:numId="15">
    <w:abstractNumId w:val="43"/>
  </w:num>
  <w:num w:numId="16">
    <w:abstractNumId w:val="22"/>
  </w:num>
  <w:num w:numId="17">
    <w:abstractNumId w:val="26"/>
  </w:num>
  <w:num w:numId="18">
    <w:abstractNumId w:val="39"/>
  </w:num>
  <w:num w:numId="19">
    <w:abstractNumId w:val="0"/>
  </w:num>
  <w:num w:numId="20">
    <w:abstractNumId w:val="36"/>
  </w:num>
  <w:num w:numId="21">
    <w:abstractNumId w:val="16"/>
  </w:num>
  <w:num w:numId="22">
    <w:abstractNumId w:val="4"/>
  </w:num>
  <w:num w:numId="23">
    <w:abstractNumId w:val="9"/>
  </w:num>
  <w:num w:numId="24">
    <w:abstractNumId w:val="8"/>
  </w:num>
  <w:num w:numId="25">
    <w:abstractNumId w:val="30"/>
  </w:num>
  <w:num w:numId="26">
    <w:abstractNumId w:val="12"/>
  </w:num>
  <w:num w:numId="27">
    <w:abstractNumId w:val="5"/>
  </w:num>
  <w:num w:numId="28">
    <w:abstractNumId w:val="17"/>
  </w:num>
  <w:num w:numId="29">
    <w:abstractNumId w:val="14"/>
  </w:num>
  <w:num w:numId="30">
    <w:abstractNumId w:val="18"/>
  </w:num>
  <w:num w:numId="31">
    <w:abstractNumId w:val="34"/>
  </w:num>
  <w:num w:numId="32">
    <w:abstractNumId w:val="6"/>
  </w:num>
  <w:num w:numId="33">
    <w:abstractNumId w:val="24"/>
  </w:num>
  <w:num w:numId="34">
    <w:abstractNumId w:val="27"/>
  </w:num>
  <w:num w:numId="35">
    <w:abstractNumId w:val="28"/>
  </w:num>
  <w:num w:numId="36">
    <w:abstractNumId w:val="20"/>
  </w:num>
  <w:num w:numId="37">
    <w:abstractNumId w:val="19"/>
  </w:num>
  <w:num w:numId="38">
    <w:abstractNumId w:val="33"/>
  </w:num>
  <w:num w:numId="39">
    <w:abstractNumId w:val="38"/>
  </w:num>
  <w:num w:numId="40">
    <w:abstractNumId w:val="2"/>
  </w:num>
  <w:num w:numId="41">
    <w:abstractNumId w:val="7"/>
  </w:num>
  <w:num w:numId="42">
    <w:abstractNumId w:val="3"/>
  </w:num>
  <w:num w:numId="43">
    <w:abstractNumId w:val="37"/>
  </w:num>
  <w:num w:numId="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36C0"/>
    <w:rsid w:val="00023F16"/>
    <w:rsid w:val="000258D5"/>
    <w:rsid w:val="00026FCC"/>
    <w:rsid w:val="00027A4F"/>
    <w:rsid w:val="0004378D"/>
    <w:rsid w:val="00050B21"/>
    <w:rsid w:val="00061701"/>
    <w:rsid w:val="00066159"/>
    <w:rsid w:val="00072433"/>
    <w:rsid w:val="000754B6"/>
    <w:rsid w:val="000A336F"/>
    <w:rsid w:val="000A4025"/>
    <w:rsid w:val="000C1206"/>
    <w:rsid w:val="000C3458"/>
    <w:rsid w:val="000D263E"/>
    <w:rsid w:val="000D4FD0"/>
    <w:rsid w:val="000F46EB"/>
    <w:rsid w:val="001007B6"/>
    <w:rsid w:val="0011102E"/>
    <w:rsid w:val="00135E80"/>
    <w:rsid w:val="0013618A"/>
    <w:rsid w:val="00146657"/>
    <w:rsid w:val="001467B9"/>
    <w:rsid w:val="00152B01"/>
    <w:rsid w:val="00164CDA"/>
    <w:rsid w:val="00172B27"/>
    <w:rsid w:val="001B2C12"/>
    <w:rsid w:val="001C2A80"/>
    <w:rsid w:val="001C3231"/>
    <w:rsid w:val="001E2E2B"/>
    <w:rsid w:val="00203F33"/>
    <w:rsid w:val="002200F7"/>
    <w:rsid w:val="00266B03"/>
    <w:rsid w:val="00281B4C"/>
    <w:rsid w:val="00284DBF"/>
    <w:rsid w:val="002904B6"/>
    <w:rsid w:val="002A3D39"/>
    <w:rsid w:val="002C05CC"/>
    <w:rsid w:val="002D4491"/>
    <w:rsid w:val="00304480"/>
    <w:rsid w:val="00304D77"/>
    <w:rsid w:val="00307DFA"/>
    <w:rsid w:val="0032661F"/>
    <w:rsid w:val="00346F6A"/>
    <w:rsid w:val="00347B64"/>
    <w:rsid w:val="00374D55"/>
    <w:rsid w:val="00395549"/>
    <w:rsid w:val="003A071A"/>
    <w:rsid w:val="003B3339"/>
    <w:rsid w:val="003B6006"/>
    <w:rsid w:val="003C61E2"/>
    <w:rsid w:val="00447DFF"/>
    <w:rsid w:val="00454C69"/>
    <w:rsid w:val="00481951"/>
    <w:rsid w:val="00491A5F"/>
    <w:rsid w:val="00492898"/>
    <w:rsid w:val="004B0ECD"/>
    <w:rsid w:val="004D5D22"/>
    <w:rsid w:val="004E03D1"/>
    <w:rsid w:val="004E2E0C"/>
    <w:rsid w:val="005035C1"/>
    <w:rsid w:val="00515D40"/>
    <w:rsid w:val="005245A6"/>
    <w:rsid w:val="00547716"/>
    <w:rsid w:val="00573B87"/>
    <w:rsid w:val="00575F60"/>
    <w:rsid w:val="00581532"/>
    <w:rsid w:val="005B1F44"/>
    <w:rsid w:val="005C2211"/>
    <w:rsid w:val="005F5C78"/>
    <w:rsid w:val="00603911"/>
    <w:rsid w:val="006178D6"/>
    <w:rsid w:val="00624094"/>
    <w:rsid w:val="006259AD"/>
    <w:rsid w:val="00631F73"/>
    <w:rsid w:val="00635595"/>
    <w:rsid w:val="00636F6D"/>
    <w:rsid w:val="00646018"/>
    <w:rsid w:val="0068774C"/>
    <w:rsid w:val="006966B9"/>
    <w:rsid w:val="006B63D0"/>
    <w:rsid w:val="006D384D"/>
    <w:rsid w:val="006E6BE2"/>
    <w:rsid w:val="006F6065"/>
    <w:rsid w:val="006F7FAA"/>
    <w:rsid w:val="007053AF"/>
    <w:rsid w:val="0070780A"/>
    <w:rsid w:val="00710E49"/>
    <w:rsid w:val="007150E6"/>
    <w:rsid w:val="00722516"/>
    <w:rsid w:val="00751796"/>
    <w:rsid w:val="007834E5"/>
    <w:rsid w:val="00787C3B"/>
    <w:rsid w:val="00791F30"/>
    <w:rsid w:val="00797FFB"/>
    <w:rsid w:val="007B3FA3"/>
    <w:rsid w:val="007B7A65"/>
    <w:rsid w:val="007C3522"/>
    <w:rsid w:val="007F6ACC"/>
    <w:rsid w:val="00827CF6"/>
    <w:rsid w:val="008315E9"/>
    <w:rsid w:val="00833592"/>
    <w:rsid w:val="0084412E"/>
    <w:rsid w:val="008521B5"/>
    <w:rsid w:val="00866C96"/>
    <w:rsid w:val="00867CE4"/>
    <w:rsid w:val="00881F7A"/>
    <w:rsid w:val="00891FC2"/>
    <w:rsid w:val="008973A1"/>
    <w:rsid w:val="008A3844"/>
    <w:rsid w:val="008C4EB1"/>
    <w:rsid w:val="008C6E5A"/>
    <w:rsid w:val="008D4663"/>
    <w:rsid w:val="008D47DC"/>
    <w:rsid w:val="008E362E"/>
    <w:rsid w:val="00903937"/>
    <w:rsid w:val="009156E5"/>
    <w:rsid w:val="0092452C"/>
    <w:rsid w:val="0093247E"/>
    <w:rsid w:val="009406D0"/>
    <w:rsid w:val="00950300"/>
    <w:rsid w:val="00955E86"/>
    <w:rsid w:val="009675CD"/>
    <w:rsid w:val="00973FF8"/>
    <w:rsid w:val="0097788D"/>
    <w:rsid w:val="00994F27"/>
    <w:rsid w:val="0099740D"/>
    <w:rsid w:val="009C7BFC"/>
    <w:rsid w:val="009F6401"/>
    <w:rsid w:val="00A15728"/>
    <w:rsid w:val="00A254F4"/>
    <w:rsid w:val="00A3142F"/>
    <w:rsid w:val="00A40341"/>
    <w:rsid w:val="00A50ED9"/>
    <w:rsid w:val="00A91A48"/>
    <w:rsid w:val="00AA3A87"/>
    <w:rsid w:val="00AA728D"/>
    <w:rsid w:val="00AC2E3C"/>
    <w:rsid w:val="00AC4F9C"/>
    <w:rsid w:val="00AE49FB"/>
    <w:rsid w:val="00AF299D"/>
    <w:rsid w:val="00B23DBF"/>
    <w:rsid w:val="00B528E1"/>
    <w:rsid w:val="00B63301"/>
    <w:rsid w:val="00B64FAC"/>
    <w:rsid w:val="00B65D04"/>
    <w:rsid w:val="00B701B2"/>
    <w:rsid w:val="00B704D2"/>
    <w:rsid w:val="00B71460"/>
    <w:rsid w:val="00B93C5C"/>
    <w:rsid w:val="00BB020D"/>
    <w:rsid w:val="00BB369E"/>
    <w:rsid w:val="00BB6F46"/>
    <w:rsid w:val="00BC25B3"/>
    <w:rsid w:val="00BD09DA"/>
    <w:rsid w:val="00BD4CC7"/>
    <w:rsid w:val="00BE5899"/>
    <w:rsid w:val="00BF3B48"/>
    <w:rsid w:val="00C074A8"/>
    <w:rsid w:val="00C127ED"/>
    <w:rsid w:val="00C22E39"/>
    <w:rsid w:val="00C234B5"/>
    <w:rsid w:val="00C34D4B"/>
    <w:rsid w:val="00C614B7"/>
    <w:rsid w:val="00C74A07"/>
    <w:rsid w:val="00C91BA2"/>
    <w:rsid w:val="00CC3A51"/>
    <w:rsid w:val="00CD76B8"/>
    <w:rsid w:val="00CE21E8"/>
    <w:rsid w:val="00CE6B96"/>
    <w:rsid w:val="00CF1374"/>
    <w:rsid w:val="00CF65DD"/>
    <w:rsid w:val="00D02836"/>
    <w:rsid w:val="00D14C78"/>
    <w:rsid w:val="00D14F46"/>
    <w:rsid w:val="00D174BC"/>
    <w:rsid w:val="00D17C7F"/>
    <w:rsid w:val="00D17D91"/>
    <w:rsid w:val="00D32277"/>
    <w:rsid w:val="00D42261"/>
    <w:rsid w:val="00DA4292"/>
    <w:rsid w:val="00DC20E2"/>
    <w:rsid w:val="00DE424F"/>
    <w:rsid w:val="00DF6AFB"/>
    <w:rsid w:val="00E11018"/>
    <w:rsid w:val="00E134D0"/>
    <w:rsid w:val="00E15B0C"/>
    <w:rsid w:val="00E16198"/>
    <w:rsid w:val="00E21AF0"/>
    <w:rsid w:val="00E31EA5"/>
    <w:rsid w:val="00E36443"/>
    <w:rsid w:val="00E51A55"/>
    <w:rsid w:val="00E540F3"/>
    <w:rsid w:val="00E67D22"/>
    <w:rsid w:val="00E74544"/>
    <w:rsid w:val="00E83E44"/>
    <w:rsid w:val="00EB425E"/>
    <w:rsid w:val="00EC7E8A"/>
    <w:rsid w:val="00F03148"/>
    <w:rsid w:val="00F15E96"/>
    <w:rsid w:val="00F26EA0"/>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41"/>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41"/>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41"/>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41"/>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41"/>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41"/>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sv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160" Type="http://schemas.openxmlformats.org/officeDocument/2006/relationships/fontTable" Target="fontTable.xml"/><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9.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4314</TotalTime>
  <Pages>81</Pages>
  <Words>9979</Words>
  <Characters>56885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22</cp:revision>
  <dcterms:created xsi:type="dcterms:W3CDTF">2020-11-10T14:42:00Z</dcterms:created>
  <dcterms:modified xsi:type="dcterms:W3CDTF">2020-12-07T14:02:00Z</dcterms:modified>
</cp:coreProperties>
</file>